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0492C" w14:paraId="1B67594F" w14:textId="77777777" w:rsidTr="00E0492C">
        <w:trPr>
          <w:trHeight w:val="350"/>
        </w:trPr>
        <w:tc>
          <w:tcPr>
            <w:tcW w:w="9576" w:type="dxa"/>
          </w:tcPr>
          <w:p w14:paraId="1B67594E" w14:textId="58436479" w:rsidR="00E0492C" w:rsidRPr="00D257F6" w:rsidRDefault="00E0492C" w:rsidP="00D0798B">
            <w:pPr>
              <w:autoSpaceDE w:val="0"/>
              <w:autoSpaceDN w:val="0"/>
              <w:adjustRightInd w:val="0"/>
              <w:spacing w:line="360" w:lineRule="auto"/>
              <w:jc w:val="center"/>
              <w:rPr>
                <w:rFonts w:ascii="Calibri,Bold" w:hAnsi="Calibri,Bold" w:cs="Calibri,Bold"/>
                <w:b/>
                <w:bCs/>
                <w:color w:val="0000FF"/>
                <w:sz w:val="24"/>
                <w:szCs w:val="24"/>
              </w:rPr>
            </w:pPr>
            <w:r w:rsidRPr="00D257F6">
              <w:rPr>
                <w:rFonts w:ascii="Calibri,Bold" w:hAnsi="Calibri,Bold" w:cs="Calibri,Bold"/>
                <w:b/>
                <w:bCs/>
                <w:color w:val="0000FF"/>
                <w:sz w:val="24"/>
                <w:szCs w:val="24"/>
              </w:rPr>
              <w:t>Research Theme:</w:t>
            </w:r>
            <w:r w:rsidR="00B511BD" w:rsidRPr="00D257F6">
              <w:rPr>
                <w:rFonts w:ascii="Calibri,Bold" w:hAnsi="Calibri,Bold" w:cs="Calibri,Bold"/>
                <w:b/>
                <w:bCs/>
                <w:color w:val="0000FF"/>
                <w:sz w:val="24"/>
                <w:szCs w:val="24"/>
              </w:rPr>
              <w:t xml:space="preserve"> </w:t>
            </w:r>
            <w:r w:rsidR="00360E84" w:rsidRPr="000C001A">
              <w:rPr>
                <w:rFonts w:ascii="Calibri,Bold" w:hAnsi="Calibri,Bold" w:cs="Calibri,Bold"/>
                <w:b/>
                <w:bCs/>
                <w:sz w:val="24"/>
                <w:szCs w:val="24"/>
              </w:rPr>
              <w:t>p53 and Cancer biology/Computational biology</w:t>
            </w:r>
          </w:p>
        </w:tc>
      </w:tr>
      <w:tr w:rsidR="00E0492C" w14:paraId="1B675951" w14:textId="77777777" w:rsidTr="00BE3F2A">
        <w:trPr>
          <w:trHeight w:val="620"/>
        </w:trPr>
        <w:tc>
          <w:tcPr>
            <w:tcW w:w="9576" w:type="dxa"/>
          </w:tcPr>
          <w:p w14:paraId="28F251D2" w14:textId="2D8FD1FF" w:rsidR="00F020D3" w:rsidRPr="00D257F6" w:rsidRDefault="00487E01" w:rsidP="00D0798B">
            <w:pPr>
              <w:jc w:val="center"/>
              <w:rPr>
                <w:rFonts w:ascii="Calibri,Bold" w:hAnsi="Calibri,Bold" w:cs="Calibri,Bold"/>
                <w:b/>
                <w:bCs/>
                <w:color w:val="0000FF"/>
                <w:sz w:val="24"/>
                <w:szCs w:val="24"/>
              </w:rPr>
            </w:pPr>
            <w:r w:rsidRPr="00D257F6">
              <w:rPr>
                <w:rFonts w:ascii="Calibri,Bold" w:hAnsi="Calibri,Bold" w:cs="Calibri,Bold"/>
                <w:b/>
                <w:bCs/>
                <w:color w:val="0000FF"/>
                <w:sz w:val="24"/>
                <w:szCs w:val="24"/>
              </w:rPr>
              <w:t xml:space="preserve">MSc </w:t>
            </w:r>
            <w:r w:rsidR="00E0492C" w:rsidRPr="00D257F6">
              <w:rPr>
                <w:rFonts w:ascii="Calibri,Bold" w:hAnsi="Calibri,Bold" w:cs="Calibri,Bold"/>
                <w:b/>
                <w:bCs/>
                <w:color w:val="0000FF"/>
                <w:sz w:val="24"/>
                <w:szCs w:val="24"/>
              </w:rPr>
              <w:t>Research Project Title:</w:t>
            </w:r>
          </w:p>
          <w:p w14:paraId="1B675950" w14:textId="72E125C6" w:rsidR="00E0492C" w:rsidRPr="00D257F6" w:rsidRDefault="00360E84" w:rsidP="00D0798B">
            <w:pPr>
              <w:ind w:left="360"/>
              <w:jc w:val="center"/>
              <w:rPr>
                <w:rFonts w:ascii="Calibri,Bold" w:hAnsi="Calibri,Bold" w:cs="Calibri,Bold"/>
                <w:b/>
                <w:bCs/>
                <w:color w:val="0000FF"/>
                <w:sz w:val="24"/>
                <w:szCs w:val="24"/>
              </w:rPr>
            </w:pPr>
            <w:r w:rsidRPr="000C001A">
              <w:rPr>
                <w:rFonts w:ascii="Calibri,Bold" w:hAnsi="Calibri,Bold" w:cs="Calibri,Bold"/>
                <w:b/>
                <w:bCs/>
                <w:sz w:val="24"/>
                <w:szCs w:val="24"/>
              </w:rPr>
              <w:t>Understanding p53 mutants through structural biology – a computational approach</w:t>
            </w:r>
          </w:p>
        </w:tc>
      </w:tr>
      <w:tr w:rsidR="00E0492C" w14:paraId="1B675953" w14:textId="77777777" w:rsidTr="00E0492C">
        <w:trPr>
          <w:trHeight w:val="350"/>
        </w:trPr>
        <w:tc>
          <w:tcPr>
            <w:tcW w:w="9576" w:type="dxa"/>
          </w:tcPr>
          <w:p w14:paraId="1B675952" w14:textId="695703D7" w:rsidR="00E0492C" w:rsidRPr="00D257F6" w:rsidRDefault="00E0492C" w:rsidP="00D0798B">
            <w:pPr>
              <w:spacing w:line="360" w:lineRule="auto"/>
              <w:jc w:val="center"/>
              <w:rPr>
                <w:color w:val="0000FF"/>
              </w:rPr>
            </w:pPr>
            <w:r w:rsidRPr="00D257F6">
              <w:rPr>
                <w:rFonts w:ascii="Calibri,Bold" w:hAnsi="Calibri,Bold" w:cs="Calibri,Bold"/>
                <w:b/>
                <w:bCs/>
                <w:color w:val="0000FF"/>
                <w:sz w:val="24"/>
                <w:szCs w:val="24"/>
              </w:rPr>
              <w:t>Principal Investigator/Supervisor:</w:t>
            </w:r>
            <w:r w:rsidR="003116D4" w:rsidRPr="00D257F6">
              <w:rPr>
                <w:rFonts w:ascii="Calibri,Bold" w:hAnsi="Calibri,Bold" w:cs="Calibri,Bold"/>
                <w:b/>
                <w:bCs/>
                <w:color w:val="0000FF"/>
                <w:sz w:val="24"/>
                <w:szCs w:val="24"/>
              </w:rPr>
              <w:t xml:space="preserve"> </w:t>
            </w:r>
            <w:r w:rsidR="00360E84" w:rsidRPr="000C001A">
              <w:rPr>
                <w:rFonts w:ascii="Calibri,Bold" w:hAnsi="Calibri,Bold" w:cs="Calibri,Bold"/>
                <w:b/>
                <w:bCs/>
                <w:sz w:val="24"/>
                <w:szCs w:val="24"/>
              </w:rPr>
              <w:t>Prof Kanaga Sabapathy</w:t>
            </w:r>
          </w:p>
        </w:tc>
      </w:tr>
      <w:tr w:rsidR="00E0492C" w14:paraId="1B675955" w14:textId="77777777" w:rsidTr="00E0492C">
        <w:trPr>
          <w:trHeight w:val="350"/>
        </w:trPr>
        <w:tc>
          <w:tcPr>
            <w:tcW w:w="9576" w:type="dxa"/>
          </w:tcPr>
          <w:p w14:paraId="1B675954" w14:textId="1BD1D046" w:rsidR="00E0492C" w:rsidRPr="00D257F6" w:rsidRDefault="00E0492C" w:rsidP="00D0798B">
            <w:pPr>
              <w:spacing w:line="360" w:lineRule="auto"/>
              <w:jc w:val="center"/>
              <w:rPr>
                <w:color w:val="0000FF"/>
              </w:rPr>
            </w:pPr>
            <w:r w:rsidRPr="00D257F6">
              <w:rPr>
                <w:rFonts w:ascii="Calibri,Bold" w:hAnsi="Calibri,Bold" w:cs="Calibri,Bold"/>
                <w:b/>
                <w:bCs/>
                <w:color w:val="0000FF"/>
                <w:sz w:val="24"/>
                <w:szCs w:val="24"/>
              </w:rPr>
              <w:t>Co-supervisor/ Collaborator(s) (if any):</w:t>
            </w:r>
            <w:r w:rsidR="003116D4" w:rsidRPr="00D257F6">
              <w:rPr>
                <w:rFonts w:ascii="Calibri,Bold" w:hAnsi="Calibri,Bold" w:cs="Calibri,Bold"/>
                <w:b/>
                <w:bCs/>
                <w:color w:val="0000FF"/>
                <w:sz w:val="24"/>
                <w:szCs w:val="24"/>
              </w:rPr>
              <w:t xml:space="preserve"> </w:t>
            </w:r>
            <w:r w:rsidR="00360E84" w:rsidRPr="000C001A">
              <w:rPr>
                <w:rFonts w:ascii="Calibri,Bold" w:hAnsi="Calibri,Bold" w:cs="Calibri,Bold"/>
                <w:b/>
                <w:bCs/>
                <w:sz w:val="24"/>
                <w:szCs w:val="24"/>
              </w:rPr>
              <w:t>Prof Chandra Verma</w:t>
            </w:r>
          </w:p>
        </w:tc>
      </w:tr>
      <w:tr w:rsidR="00E0492C" w14:paraId="1B67596C" w14:textId="77777777" w:rsidTr="00BE3F2A">
        <w:trPr>
          <w:trHeight w:val="980"/>
        </w:trPr>
        <w:tc>
          <w:tcPr>
            <w:tcW w:w="9576" w:type="dxa"/>
          </w:tcPr>
          <w:p w14:paraId="1B675956" w14:textId="77777777" w:rsidR="00E0492C" w:rsidRDefault="00E0492C" w:rsidP="00542CFC">
            <w:pPr>
              <w:autoSpaceDE w:val="0"/>
              <w:autoSpaceDN w:val="0"/>
              <w:adjustRightInd w:val="0"/>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Project Description</w:t>
            </w:r>
          </w:p>
          <w:p w14:paraId="1B675957" w14:textId="77777777" w:rsidR="00E0492C" w:rsidRDefault="00E0492C" w:rsidP="00542CFC">
            <w:pPr>
              <w:autoSpaceDE w:val="0"/>
              <w:autoSpaceDN w:val="0"/>
              <w:adjustRightInd w:val="0"/>
              <w:spacing w:line="360" w:lineRule="auto"/>
              <w:rPr>
                <w:rFonts w:ascii="Calibri,Bold" w:hAnsi="Calibri,Bold" w:cs="Calibri,Bold"/>
                <w:b/>
                <w:bCs/>
                <w:color w:val="000000"/>
              </w:rPr>
            </w:pPr>
            <w:r>
              <w:rPr>
                <w:rFonts w:ascii="Calibri,Bold" w:hAnsi="Calibri,Bold" w:cs="Calibri,Bold"/>
                <w:b/>
                <w:bCs/>
                <w:color w:val="000000"/>
              </w:rPr>
              <w:t xml:space="preserve">a) Background: </w:t>
            </w:r>
          </w:p>
          <w:p w14:paraId="012A75D9" w14:textId="3D01A246" w:rsidR="00585210" w:rsidRDefault="00585210" w:rsidP="00E0492C">
            <w:pPr>
              <w:autoSpaceDE w:val="0"/>
              <w:autoSpaceDN w:val="0"/>
              <w:adjustRightInd w:val="0"/>
              <w:rPr>
                <w:rFonts w:ascii="Calibri,Bold" w:hAnsi="Calibri,Bold" w:cs="Calibri,Bold"/>
                <w:color w:val="000000"/>
              </w:rPr>
            </w:pPr>
            <w:r w:rsidRPr="00585210">
              <w:rPr>
                <w:rFonts w:ascii="Calibri,Bold" w:hAnsi="Calibri,Bold" w:cs="Calibri,Bold"/>
                <w:color w:val="000000"/>
              </w:rPr>
              <w:t>p53 is the most mutated tumor suppressor gene found in human ca</w:t>
            </w:r>
            <w:r>
              <w:rPr>
                <w:rFonts w:ascii="Calibri,Bold" w:hAnsi="Calibri,Bold" w:cs="Calibri,Bold"/>
                <w:color w:val="000000"/>
              </w:rPr>
              <w:t>nc</w:t>
            </w:r>
            <w:r w:rsidRPr="00585210">
              <w:rPr>
                <w:rFonts w:ascii="Calibri,Bold" w:hAnsi="Calibri,Bold" w:cs="Calibri,Bold"/>
                <w:color w:val="000000"/>
              </w:rPr>
              <w:t>ers</w:t>
            </w:r>
            <w:r>
              <w:rPr>
                <w:rFonts w:ascii="Calibri,Bold" w:hAnsi="Calibri,Bold" w:cs="Calibri,Bold"/>
                <w:color w:val="000000"/>
              </w:rPr>
              <w:t>. Besides losing the tumor suppressor properties, many p53 mutants acquire gain-of-novel oncogenic functions (GOF) that drive tumorigenesis. The basis of the acquisition of mutant p53 GOF is still poorly understood. Understanding the basis of the GOF functions acquisition will allow for the development of novel drugs to target the various p53 mutant’s oncogenic properties.</w:t>
            </w:r>
          </w:p>
          <w:p w14:paraId="7FC83A8F" w14:textId="7626D57D" w:rsidR="00C546ED" w:rsidRDefault="00C546ED" w:rsidP="00E0492C">
            <w:pPr>
              <w:autoSpaceDE w:val="0"/>
              <w:autoSpaceDN w:val="0"/>
              <w:adjustRightInd w:val="0"/>
              <w:rPr>
                <w:rFonts w:ascii="Calibri,Bold" w:hAnsi="Calibri,Bold" w:cs="Calibri,Bold"/>
                <w:color w:val="000000"/>
              </w:rPr>
            </w:pPr>
          </w:p>
          <w:p w14:paraId="5E4ED50D" w14:textId="77777777" w:rsidR="00585210" w:rsidRPr="00585210" w:rsidRDefault="00585210" w:rsidP="00E0492C">
            <w:pPr>
              <w:autoSpaceDE w:val="0"/>
              <w:autoSpaceDN w:val="0"/>
              <w:adjustRightInd w:val="0"/>
              <w:rPr>
                <w:rFonts w:ascii="Calibri,Bold" w:hAnsi="Calibri,Bold" w:cs="Calibri,Bold"/>
                <w:color w:val="000000"/>
              </w:rPr>
            </w:pPr>
          </w:p>
          <w:p w14:paraId="1B675962" w14:textId="77777777" w:rsidR="00E0492C" w:rsidRDefault="00E0492C" w:rsidP="00E0492C">
            <w:pPr>
              <w:autoSpaceDE w:val="0"/>
              <w:autoSpaceDN w:val="0"/>
              <w:adjustRightInd w:val="0"/>
              <w:rPr>
                <w:rFonts w:ascii="Calibri,Bold" w:hAnsi="Calibri,Bold" w:cs="Calibri,Bold"/>
                <w:b/>
                <w:bCs/>
                <w:color w:val="000000"/>
              </w:rPr>
            </w:pPr>
            <w:r>
              <w:rPr>
                <w:rFonts w:ascii="Calibri,Bold" w:hAnsi="Calibri,Bold" w:cs="Calibri,Bold"/>
                <w:b/>
                <w:bCs/>
                <w:color w:val="000000"/>
              </w:rPr>
              <w:t>b) Proposed work:</w:t>
            </w:r>
          </w:p>
          <w:p w14:paraId="63590ACA" w14:textId="0CE78550" w:rsidR="00843E19" w:rsidRDefault="00585210">
            <w:r>
              <w:t>To start exploring the basis of GOF, this proposed work will be based on the hypothesis that the degree of GOF seen across a spectrum of p53 mutants would be a function of the conformational changes</w:t>
            </w:r>
            <w:r w:rsidR="00843E19">
              <w:t xml:space="preserve"> seen in the p53 mutants</w:t>
            </w:r>
            <w:r>
              <w:t xml:space="preserve">. To test this hypothesis, this project aims to primarily utilize computational modeling methods, including the </w:t>
            </w:r>
            <w:proofErr w:type="spellStart"/>
            <w:r>
              <w:t>alphafold</w:t>
            </w:r>
            <w:proofErr w:type="spellEnd"/>
            <w:r>
              <w:t xml:space="preserve"> and other associated programs, to decipher the structural perturbations seen in the various p53 mutants, </w:t>
            </w:r>
            <w:proofErr w:type="gramStart"/>
            <w:r>
              <w:t>so as to</w:t>
            </w:r>
            <w:proofErr w:type="gramEnd"/>
            <w:r>
              <w:t xml:space="preserve"> classify them based on the degree of the alterations.</w:t>
            </w:r>
            <w:r w:rsidR="00843E19">
              <w:t xml:space="preserve"> This analysis will provide the basis for future experimental evaluation of the conformational changes, and how they can be targeted for therapeutic efficacy.</w:t>
            </w:r>
          </w:p>
          <w:p w14:paraId="01A08472" w14:textId="51E368FE" w:rsidR="00C546ED" w:rsidRDefault="00585210" w:rsidP="00585210">
            <w:pPr>
              <w:tabs>
                <w:tab w:val="left" w:pos="1240"/>
              </w:tabs>
            </w:pPr>
            <w:r>
              <w:tab/>
            </w:r>
          </w:p>
          <w:p w14:paraId="7130D408" w14:textId="7F3C9DB3" w:rsidR="00843E19" w:rsidRDefault="00585210" w:rsidP="00585210">
            <w:r>
              <w:t xml:space="preserve">This project involves </w:t>
            </w:r>
            <w:r w:rsidR="00843E19">
              <w:t xml:space="preserve">primarily computational methods, at the beginning, and </w:t>
            </w:r>
            <w:r>
              <w:t>molecular and cellular biology techniques</w:t>
            </w:r>
            <w:r w:rsidR="00843E19">
              <w:t xml:space="preserve"> and</w:t>
            </w:r>
            <w:r>
              <w:t xml:space="preserve"> biochemistry</w:t>
            </w:r>
            <w:r w:rsidR="00843E19">
              <w:t xml:space="preserve"> techniques.</w:t>
            </w:r>
          </w:p>
          <w:p w14:paraId="7D12EA93" w14:textId="36E5BF3B" w:rsidR="00585210" w:rsidRDefault="00585210" w:rsidP="00585210">
            <w:r>
              <w:t>Candidates keen on exploring novel frontiers in protein</w:t>
            </w:r>
            <w:r w:rsidR="00843E19">
              <w:t xml:space="preserve"> structure and function</w:t>
            </w:r>
            <w:r>
              <w:t xml:space="preserve"> and </w:t>
            </w:r>
            <w:r w:rsidR="00843E19">
              <w:t>the</w:t>
            </w:r>
            <w:r>
              <w:t xml:space="preserve"> impact on diseases such as cancers are welcomed to apply. </w:t>
            </w:r>
          </w:p>
          <w:p w14:paraId="59BE16DE" w14:textId="77777777" w:rsidR="00585210" w:rsidRDefault="00585210" w:rsidP="00585210">
            <w:r>
              <w:t xml:space="preserve"> </w:t>
            </w:r>
          </w:p>
          <w:p w14:paraId="6C801A16" w14:textId="77777777" w:rsidR="00585210" w:rsidRPr="00567DC9" w:rsidRDefault="00585210" w:rsidP="00585210">
            <w:pPr>
              <w:rPr>
                <w:b/>
                <w:bCs/>
              </w:rPr>
            </w:pPr>
            <w:r w:rsidRPr="00567DC9">
              <w:rPr>
                <w:b/>
                <w:bCs/>
              </w:rPr>
              <w:t>c) Preferred skills:</w:t>
            </w:r>
            <w:r>
              <w:rPr>
                <w:b/>
                <w:bCs/>
              </w:rPr>
              <w:t xml:space="preserve"> </w:t>
            </w:r>
          </w:p>
          <w:p w14:paraId="32CE02B6" w14:textId="144AECC6" w:rsidR="00585210" w:rsidRDefault="00585210" w:rsidP="00585210">
            <w:r>
              <w:t>Preferred: Some programming and coding experience, and exposure to computational methods are preferred, although not essential.</w:t>
            </w:r>
          </w:p>
          <w:p w14:paraId="1B67596B" w14:textId="77777777" w:rsidR="00E0492C" w:rsidRDefault="00E0492C" w:rsidP="00585210"/>
        </w:tc>
      </w:tr>
      <w:tr w:rsidR="00E0492C" w14:paraId="1B675970" w14:textId="77777777" w:rsidTr="00E0492C">
        <w:tc>
          <w:tcPr>
            <w:tcW w:w="9576" w:type="dxa"/>
          </w:tcPr>
          <w:p w14:paraId="1B67596D"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Supervisor contact:</w:t>
            </w:r>
          </w:p>
          <w:p w14:paraId="1B67596E" w14:textId="77777777" w:rsidR="00E0492C" w:rsidRDefault="00E0492C" w:rsidP="00E0492C">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If you have questions regarding this project, please email the Principal Investigator:</w:t>
            </w:r>
          </w:p>
          <w:p w14:paraId="475BB128" w14:textId="2251F514" w:rsidR="004E10BE" w:rsidRDefault="000C001A" w:rsidP="00610ADF">
            <w:pPr>
              <w:autoSpaceDE w:val="0"/>
              <w:autoSpaceDN w:val="0"/>
              <w:adjustRightInd w:val="0"/>
              <w:jc w:val="center"/>
              <w:rPr>
                <w:rFonts w:ascii="Calibri,Bold" w:hAnsi="Calibri,Bold" w:cs="Calibri,Bold"/>
                <w:b/>
                <w:bCs/>
                <w:color w:val="000000"/>
                <w:sz w:val="24"/>
                <w:szCs w:val="24"/>
              </w:rPr>
            </w:pPr>
            <w:hyperlink r:id="rId11" w:history="1">
              <w:r w:rsidR="00610ADF" w:rsidRPr="00A703EB">
                <w:rPr>
                  <w:rStyle w:val="Hyperlink"/>
                  <w:rFonts w:ascii="Calibri,Bold" w:hAnsi="Calibri,Bold" w:cs="Calibri,Bold"/>
                  <w:b/>
                  <w:bCs/>
                  <w:sz w:val="24"/>
                  <w:szCs w:val="24"/>
                </w:rPr>
                <w:t>kanaga.sabapathy@ntu.edu.sg</w:t>
              </w:r>
            </w:hyperlink>
          </w:p>
          <w:p w14:paraId="1B67596F" w14:textId="17140BC1" w:rsidR="00610ADF" w:rsidRDefault="00610ADF" w:rsidP="00610ADF">
            <w:pPr>
              <w:autoSpaceDE w:val="0"/>
              <w:autoSpaceDN w:val="0"/>
              <w:adjustRightInd w:val="0"/>
              <w:jc w:val="center"/>
            </w:pPr>
          </w:p>
        </w:tc>
      </w:tr>
      <w:tr w:rsidR="00E0492C" w14:paraId="1B675975" w14:textId="77777777" w:rsidTr="00E0492C">
        <w:tc>
          <w:tcPr>
            <w:tcW w:w="9576" w:type="dxa"/>
          </w:tcPr>
          <w:p w14:paraId="1B675971"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SBS contact and how to apply:</w:t>
            </w:r>
          </w:p>
          <w:p w14:paraId="1B675972" w14:textId="77777777" w:rsidR="00E0492C"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Associate Chair-Biological Sciences (Graduate Studies</w:t>
            </w:r>
            <w:proofErr w:type="gramStart"/>
            <w:r>
              <w:rPr>
                <w:rFonts w:ascii="Calibri" w:hAnsi="Calibri" w:cs="Calibri"/>
                <w:color w:val="000000"/>
                <w:sz w:val="24"/>
                <w:szCs w:val="24"/>
              </w:rPr>
              <w:t>) :</w:t>
            </w:r>
            <w:proofErr w:type="gramEnd"/>
            <w:r>
              <w:rPr>
                <w:rFonts w:ascii="Calibri" w:hAnsi="Calibri" w:cs="Calibri"/>
                <w:color w:val="000000"/>
                <w:sz w:val="24"/>
                <w:szCs w:val="24"/>
              </w:rPr>
              <w:t xml:space="preserve"> </w:t>
            </w:r>
            <w:hyperlink r:id="rId12" w:history="1">
              <w:r w:rsidR="00AC766A" w:rsidRPr="00B4695B">
                <w:rPr>
                  <w:rStyle w:val="Hyperlink"/>
                  <w:rFonts w:ascii="Calibri" w:hAnsi="Calibri" w:cs="Calibri"/>
                  <w:sz w:val="24"/>
                  <w:szCs w:val="24"/>
                </w:rPr>
                <w:t>AC-SBS-GS@ntu.edu.sg</w:t>
              </w:r>
            </w:hyperlink>
            <w:r w:rsidR="00AC766A">
              <w:rPr>
                <w:rFonts w:ascii="Calibri" w:hAnsi="Calibri" w:cs="Calibri"/>
                <w:color w:val="000000"/>
                <w:sz w:val="24"/>
                <w:szCs w:val="24"/>
              </w:rPr>
              <w:t xml:space="preserve"> </w:t>
            </w:r>
          </w:p>
          <w:p w14:paraId="013F4028" w14:textId="77777777" w:rsidR="002F70EA"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Please apply at the following: </w:t>
            </w:r>
          </w:p>
          <w:p w14:paraId="1B675974" w14:textId="3727D0D9" w:rsidR="00E0492C" w:rsidRDefault="002F70EA" w:rsidP="002F70EA">
            <w:pPr>
              <w:autoSpaceDE w:val="0"/>
              <w:autoSpaceDN w:val="0"/>
              <w:adjustRightInd w:val="0"/>
              <w:jc w:val="center"/>
            </w:pPr>
            <w:r w:rsidRPr="002F70EA">
              <w:rPr>
                <w:rFonts w:ascii="Calibri,Bold" w:hAnsi="Calibri,Bold" w:cs="Calibri,Bold"/>
                <w:b/>
                <w:bCs/>
                <w:color w:val="0000FF"/>
                <w:sz w:val="24"/>
                <w:szCs w:val="24"/>
              </w:rPr>
              <w:lastRenderedPageBreak/>
              <w:t>Application portal:</w:t>
            </w:r>
            <w:r>
              <w:rPr>
                <w:rFonts w:ascii="Calibri" w:hAnsi="Calibri" w:cs="Calibri"/>
                <w:color w:val="1F497D"/>
              </w:rPr>
              <w:t xml:space="preserve"> </w:t>
            </w:r>
            <w:hyperlink r:id="rId13" w:history="1">
              <w:r>
                <w:rPr>
                  <w:rStyle w:val="Hyperlink"/>
                  <w:rFonts w:ascii="Calibri" w:hAnsi="Calibri" w:cs="Calibri"/>
                </w:rPr>
                <w:t>https://venus.wis.ntu.edu.sg/GOAL/OnlineApplicationModule/frmOnlineApplication.ASPX</w:t>
              </w:r>
            </w:hyperlink>
            <w:r w:rsidR="00AC766A">
              <w:rPr>
                <w:rFonts w:ascii="Calibri" w:hAnsi="Calibri" w:cs="Calibri"/>
                <w:color w:val="000000"/>
                <w:sz w:val="24"/>
                <w:szCs w:val="24"/>
              </w:rPr>
              <w:br/>
            </w:r>
          </w:p>
        </w:tc>
      </w:tr>
    </w:tbl>
    <w:p w14:paraId="1B675976" w14:textId="77777777" w:rsidR="00C8671F" w:rsidRDefault="00C8671F"/>
    <w:sectPr w:rsidR="00C8671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D6C78" w14:textId="77777777" w:rsidR="006B0E21" w:rsidRDefault="006B0E21" w:rsidP="003276E4">
      <w:pPr>
        <w:spacing w:after="0" w:line="240" w:lineRule="auto"/>
      </w:pPr>
      <w:r>
        <w:separator/>
      </w:r>
    </w:p>
  </w:endnote>
  <w:endnote w:type="continuationSeparator" w:id="0">
    <w:p w14:paraId="4E04205D" w14:textId="77777777" w:rsidR="006B0E21" w:rsidRDefault="006B0E21" w:rsidP="0032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F" w14:textId="77777777" w:rsidR="003276E4" w:rsidRDefault="003276E4" w:rsidP="003276E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60 Nanyang Drive, Singapore 637551</w:t>
    </w:r>
  </w:p>
  <w:p w14:paraId="1B675982" w14:textId="77777777" w:rsidR="003276E4" w:rsidRDefault="0032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8DD7" w14:textId="77777777" w:rsidR="006B0E21" w:rsidRDefault="006B0E21" w:rsidP="003276E4">
      <w:pPr>
        <w:spacing w:after="0" w:line="240" w:lineRule="auto"/>
      </w:pPr>
      <w:r>
        <w:separator/>
      </w:r>
    </w:p>
  </w:footnote>
  <w:footnote w:type="continuationSeparator" w:id="0">
    <w:p w14:paraId="087BB120" w14:textId="77777777" w:rsidR="006B0E21" w:rsidRDefault="006B0E21" w:rsidP="0032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C" w14:textId="048787B9" w:rsidR="003276E4" w:rsidRDefault="00F413BD" w:rsidP="003276E4">
    <w:pPr>
      <w:autoSpaceDE w:val="0"/>
      <w:autoSpaceDN w:val="0"/>
      <w:adjustRightInd w:val="0"/>
      <w:spacing w:after="0" w:line="240" w:lineRule="auto"/>
      <w:rPr>
        <w:rFonts w:ascii="Arial" w:hAnsi="Arial" w:cs="Arial"/>
        <w:color w:val="000000"/>
        <w:sz w:val="14"/>
        <w:szCs w:val="14"/>
      </w:rPr>
    </w:pPr>
    <w:r>
      <w:rPr>
        <w:noProof/>
      </w:rPr>
      <w:drawing>
        <wp:anchor distT="0" distB="0" distL="114300" distR="114300" simplePos="0" relativeHeight="251658240" behindDoc="0" locked="0" layoutInCell="1" allowOverlap="1" wp14:anchorId="7BA7C52E" wp14:editId="1A6A5EB5">
          <wp:simplePos x="0" y="0"/>
          <wp:positionH relativeFrom="column">
            <wp:posOffset>-304800</wp:posOffset>
          </wp:positionH>
          <wp:positionV relativeFrom="paragraph">
            <wp:posOffset>-123825</wp:posOffset>
          </wp:positionV>
          <wp:extent cx="4465955" cy="1228725"/>
          <wp:effectExtent l="0" t="0" r="0" b="9525"/>
          <wp:wrapSquare wrapText="bothSides"/>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95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6E4">
      <w:tab/>
    </w:r>
    <w:r w:rsidR="003276E4">
      <w:tab/>
    </w:r>
    <w:r w:rsidR="003276E4">
      <w:tab/>
    </w:r>
    <w:r w:rsidR="003276E4">
      <w:tab/>
    </w:r>
    <w:r w:rsidR="003276E4">
      <w:tab/>
    </w:r>
    <w:r w:rsidR="003276E4">
      <w:tab/>
    </w:r>
    <w:r w:rsidR="003276E4">
      <w:tab/>
    </w:r>
    <w:r>
      <w:tab/>
    </w:r>
    <w:r>
      <w:tab/>
    </w:r>
    <w:r>
      <w:tab/>
    </w:r>
    <w:r>
      <w:tab/>
    </w:r>
    <w:r>
      <w:tab/>
    </w:r>
    <w:r>
      <w:tab/>
    </w:r>
    <w:r>
      <w:tab/>
    </w:r>
    <w:r>
      <w:tab/>
    </w:r>
    <w:r>
      <w:tab/>
    </w:r>
    <w:r>
      <w:tab/>
    </w:r>
    <w:r w:rsidR="002A0288">
      <w:tab/>
    </w:r>
    <w:r w:rsidR="003276E4">
      <w:rPr>
        <w:rFonts w:ascii="Arial" w:hAnsi="Arial" w:cs="Arial"/>
        <w:color w:val="000000"/>
        <w:sz w:val="14"/>
        <w:szCs w:val="14"/>
      </w:rPr>
      <w:t>Reg. No. 200604393R</w:t>
    </w:r>
  </w:p>
  <w:p w14:paraId="1B67597D" w14:textId="77777777" w:rsidR="003276E4" w:rsidRDefault="003276E4" w:rsidP="003276E4">
    <w:pPr>
      <w:pStyle w:val="Header"/>
      <w:tabs>
        <w:tab w:val="clear" w:pos="4680"/>
        <w:tab w:val="clear" w:pos="9360"/>
        <w:tab w:val="left" w:pos="39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F7BBC"/>
    <w:multiLevelType w:val="multilevel"/>
    <w:tmpl w:val="5602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96085E"/>
    <w:multiLevelType w:val="multilevel"/>
    <w:tmpl w:val="69AC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7733898">
    <w:abstractNumId w:val="0"/>
  </w:num>
  <w:num w:numId="2" w16cid:durableId="1551067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E4"/>
    <w:rsid w:val="00033AFB"/>
    <w:rsid w:val="00033CE6"/>
    <w:rsid w:val="00037494"/>
    <w:rsid w:val="00090B6D"/>
    <w:rsid w:val="00094B3E"/>
    <w:rsid w:val="000C001A"/>
    <w:rsid w:val="000D7B54"/>
    <w:rsid w:val="00106998"/>
    <w:rsid w:val="001153EE"/>
    <w:rsid w:val="00116445"/>
    <w:rsid w:val="00124732"/>
    <w:rsid w:val="00176FEA"/>
    <w:rsid w:val="00184FF9"/>
    <w:rsid w:val="001E40A8"/>
    <w:rsid w:val="00277885"/>
    <w:rsid w:val="00287163"/>
    <w:rsid w:val="002A0288"/>
    <w:rsid w:val="002F46E2"/>
    <w:rsid w:val="002F70EA"/>
    <w:rsid w:val="003116D4"/>
    <w:rsid w:val="003276E4"/>
    <w:rsid w:val="00346F55"/>
    <w:rsid w:val="00360E84"/>
    <w:rsid w:val="003830D9"/>
    <w:rsid w:val="003A4EEE"/>
    <w:rsid w:val="003E0C67"/>
    <w:rsid w:val="00482249"/>
    <w:rsid w:val="00487E01"/>
    <w:rsid w:val="004D7F87"/>
    <w:rsid w:val="004E10BE"/>
    <w:rsid w:val="00542CFC"/>
    <w:rsid w:val="00567DC9"/>
    <w:rsid w:val="00585210"/>
    <w:rsid w:val="005F1F22"/>
    <w:rsid w:val="00610ADF"/>
    <w:rsid w:val="00613E0F"/>
    <w:rsid w:val="00620B3A"/>
    <w:rsid w:val="006327F7"/>
    <w:rsid w:val="00667931"/>
    <w:rsid w:val="006B0E21"/>
    <w:rsid w:val="006C0381"/>
    <w:rsid w:val="00707275"/>
    <w:rsid w:val="00724EBA"/>
    <w:rsid w:val="00826C65"/>
    <w:rsid w:val="00843E19"/>
    <w:rsid w:val="0086301F"/>
    <w:rsid w:val="008D44CA"/>
    <w:rsid w:val="008D7841"/>
    <w:rsid w:val="009E0E58"/>
    <w:rsid w:val="009E2316"/>
    <w:rsid w:val="009F60DE"/>
    <w:rsid w:val="00A202A3"/>
    <w:rsid w:val="00A33787"/>
    <w:rsid w:val="00A360A9"/>
    <w:rsid w:val="00A6409F"/>
    <w:rsid w:val="00A66088"/>
    <w:rsid w:val="00AC766A"/>
    <w:rsid w:val="00AD5567"/>
    <w:rsid w:val="00B0049A"/>
    <w:rsid w:val="00B511BD"/>
    <w:rsid w:val="00B86E05"/>
    <w:rsid w:val="00B94E67"/>
    <w:rsid w:val="00BD4292"/>
    <w:rsid w:val="00BE3F2A"/>
    <w:rsid w:val="00C05439"/>
    <w:rsid w:val="00C33882"/>
    <w:rsid w:val="00C546ED"/>
    <w:rsid w:val="00C8671F"/>
    <w:rsid w:val="00D078A5"/>
    <w:rsid w:val="00D0798B"/>
    <w:rsid w:val="00D257F6"/>
    <w:rsid w:val="00D50A47"/>
    <w:rsid w:val="00D60A51"/>
    <w:rsid w:val="00D62245"/>
    <w:rsid w:val="00DA4E5C"/>
    <w:rsid w:val="00DC382E"/>
    <w:rsid w:val="00E01281"/>
    <w:rsid w:val="00E0492C"/>
    <w:rsid w:val="00E27D91"/>
    <w:rsid w:val="00E77A27"/>
    <w:rsid w:val="00E8579B"/>
    <w:rsid w:val="00F020D3"/>
    <w:rsid w:val="00F413BD"/>
    <w:rsid w:val="00F71EE1"/>
    <w:rsid w:val="00F77E67"/>
    <w:rsid w:val="00F9163A"/>
    <w:rsid w:val="00FB704E"/>
    <w:rsid w:val="00FE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7594E"/>
  <w15:docId w15:val="{945B1B28-2E33-4F9D-A1A1-4859AFF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E4"/>
    <w:rPr>
      <w:rFonts w:ascii="Tahoma" w:hAnsi="Tahoma" w:cs="Tahoma"/>
      <w:sz w:val="16"/>
      <w:szCs w:val="16"/>
    </w:rPr>
  </w:style>
  <w:style w:type="paragraph" w:styleId="Header">
    <w:name w:val="header"/>
    <w:basedOn w:val="Normal"/>
    <w:link w:val="HeaderChar"/>
    <w:uiPriority w:val="99"/>
    <w:unhideWhenUsed/>
    <w:rsid w:val="0032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E4"/>
  </w:style>
  <w:style w:type="paragraph" w:styleId="Footer">
    <w:name w:val="footer"/>
    <w:basedOn w:val="Normal"/>
    <w:link w:val="FooterChar"/>
    <w:uiPriority w:val="99"/>
    <w:unhideWhenUsed/>
    <w:rsid w:val="0032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E4"/>
  </w:style>
  <w:style w:type="table" w:styleId="TableGrid">
    <w:name w:val="Table Grid"/>
    <w:basedOn w:val="TableNormal"/>
    <w:uiPriority w:val="59"/>
    <w:rsid w:val="00E0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66A"/>
    <w:rPr>
      <w:color w:val="0000FF" w:themeColor="hyperlink"/>
      <w:u w:val="single"/>
    </w:rPr>
  </w:style>
  <w:style w:type="character" w:styleId="FollowedHyperlink">
    <w:name w:val="FollowedHyperlink"/>
    <w:basedOn w:val="DefaultParagraphFont"/>
    <w:uiPriority w:val="99"/>
    <w:semiHidden/>
    <w:unhideWhenUsed/>
    <w:rsid w:val="006C0381"/>
    <w:rPr>
      <w:color w:val="800080" w:themeColor="followedHyperlink"/>
      <w:u w:val="single"/>
    </w:rPr>
  </w:style>
  <w:style w:type="paragraph" w:styleId="ListParagraph">
    <w:name w:val="List Paragraph"/>
    <w:basedOn w:val="Normal"/>
    <w:uiPriority w:val="34"/>
    <w:qFormat/>
    <w:rsid w:val="00C546ED"/>
    <w:pPr>
      <w:spacing w:before="100" w:beforeAutospacing="1" w:after="100" w:afterAutospacing="1" w:line="240" w:lineRule="auto"/>
    </w:pPr>
    <w:rPr>
      <w:rFonts w:ascii="Times New Roman" w:eastAsia="Times New Roman" w:hAnsi="Times New Roman" w:cs="Times New Roman"/>
      <w:sz w:val="24"/>
      <w:szCs w:val="24"/>
      <w:lang w:val="en-SG"/>
    </w:rPr>
  </w:style>
  <w:style w:type="character" w:styleId="UnresolvedMention">
    <w:name w:val="Unresolved Mention"/>
    <w:basedOn w:val="DefaultParagraphFont"/>
    <w:uiPriority w:val="99"/>
    <w:semiHidden/>
    <w:unhideWhenUsed/>
    <w:rsid w:val="00610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28902">
      <w:bodyDiv w:val="1"/>
      <w:marLeft w:val="0"/>
      <w:marRight w:val="0"/>
      <w:marTop w:val="0"/>
      <w:marBottom w:val="0"/>
      <w:divBdr>
        <w:top w:val="none" w:sz="0" w:space="0" w:color="auto"/>
        <w:left w:val="none" w:sz="0" w:space="0" w:color="auto"/>
        <w:bottom w:val="none" w:sz="0" w:space="0" w:color="auto"/>
        <w:right w:val="none" w:sz="0" w:space="0" w:color="auto"/>
      </w:divBdr>
    </w:div>
    <w:div w:id="12918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nus.wis.ntu.edu.sg/GOAL/OnlineApplicationModule/frmOnlineApplication.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SBS-GS@ntu.edu.s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aga.sabapathy@ntu.edu.s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swo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6E5C0ED541B46B5A477DE4AEA3C99" ma:contentTypeVersion="0" ma:contentTypeDescription="Create a new document." ma:contentTypeScope="" ma:versionID="9cd9585942215eaf2bf10be4687eacd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220AC-221E-4A28-97FB-ACA393F83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0C728A-42D3-42E6-B0F2-133EAAD0CC0F}">
  <ds:schemaRefs>
    <ds:schemaRef ds:uri="http://schemas.microsoft.com/sharepoint/v3/contenttype/forms"/>
  </ds:schemaRefs>
</ds:datastoreItem>
</file>

<file path=customXml/itemProps3.xml><?xml version="1.0" encoding="utf-8"?>
<ds:datastoreItem xmlns:ds="http://schemas.openxmlformats.org/officeDocument/2006/customXml" ds:itemID="{14E45E9E-76F5-4FC7-8013-75F259DCFD99}">
  <ds:schemaRefs>
    <ds:schemaRef ds:uri="urn:schemas-microsoft-com.VSTO2008Demos.ControlsStorage"/>
  </ds:schemaRefs>
</ds:datastoreItem>
</file>

<file path=customXml/itemProps4.xml><?xml version="1.0" encoding="utf-8"?>
<ds:datastoreItem xmlns:ds="http://schemas.openxmlformats.org/officeDocument/2006/customXml" ds:itemID="{58477D14-CC1D-46FE-A5F8-ECD8D82BFB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Chem4Word.dotx</Template>
  <TotalTime>134</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Wong Khai Sian Victor</dc:creator>
  <cp:lastModifiedBy>Gladys Hoh Wai Ling</cp:lastModifiedBy>
  <cp:revision>7</cp:revision>
  <dcterms:created xsi:type="dcterms:W3CDTF">2023-09-23T10:17:00Z</dcterms:created>
  <dcterms:modified xsi:type="dcterms:W3CDTF">2023-10-24T09:42:00Z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0x010100AC06E5C0ED541B46B5A477DE4AEA3C99</vt:lpwstr>
  </property>
</Properties>
</file>